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5C56CF" w:rsidRDefault="00E81874" w:rsidP="00422248">
      <w:pPr>
        <w:pStyle w:val="a4"/>
        <w:ind w:left="0" w:right="0" w:firstLine="709"/>
        <w:rPr>
          <w:sz w:val="22"/>
        </w:rPr>
      </w:pPr>
      <w:r w:rsidRPr="005C56CF">
        <w:rPr>
          <w:sz w:val="22"/>
        </w:rPr>
        <w:t>Рецензия</w:t>
      </w:r>
    </w:p>
    <w:p w:rsidR="00945D81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pacing w:val="1"/>
          <w:sz w:val="22"/>
        </w:rPr>
      </w:pPr>
      <w:r w:rsidRPr="005C56CF">
        <w:rPr>
          <w:sz w:val="22"/>
        </w:rPr>
        <w:t>на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рабочую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программу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дисциплине</w:t>
      </w:r>
      <w:r w:rsidRPr="005C56CF">
        <w:rPr>
          <w:spacing w:val="-3"/>
          <w:sz w:val="22"/>
        </w:rPr>
        <w:t xml:space="preserve"> </w:t>
      </w:r>
      <w:r w:rsidR="00945D81">
        <w:rPr>
          <w:spacing w:val="-3"/>
          <w:sz w:val="22"/>
        </w:rPr>
        <w:t>ОДБ 03</w:t>
      </w:r>
      <w:r w:rsidR="0094362C"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«</w:t>
      </w:r>
      <w:r w:rsidR="00945D81">
        <w:rPr>
          <w:sz w:val="22"/>
        </w:rPr>
        <w:t>Родная литература (русская)</w:t>
      </w:r>
      <w:r w:rsidRPr="005C56CF">
        <w:rPr>
          <w:sz w:val="22"/>
        </w:rPr>
        <w:t>»</w:t>
      </w:r>
      <w:r w:rsidRPr="005C56CF">
        <w:rPr>
          <w:spacing w:val="1"/>
          <w:sz w:val="22"/>
        </w:rPr>
        <w:t xml:space="preserve"> </w:t>
      </w:r>
    </w:p>
    <w:p w:rsidR="000B7062" w:rsidRPr="005C56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преподавателя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ГБПОУ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 xml:space="preserve">«КБАДК» </w:t>
      </w:r>
      <w:r w:rsidR="00945D81">
        <w:rPr>
          <w:sz w:val="22"/>
        </w:rPr>
        <w:t>Р.А.Герговой</w:t>
      </w:r>
    </w:p>
    <w:p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Pr="005C56CF">
        <w:rPr>
          <w:sz w:val="22"/>
        </w:rPr>
        <w:t>разработана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Федерального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государственного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образовательного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стандарта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32"/>
          <w:sz w:val="22"/>
        </w:rPr>
        <w:t xml:space="preserve"> </w:t>
      </w:r>
      <w:r w:rsidRPr="005C56CF">
        <w:rPr>
          <w:sz w:val="22"/>
        </w:rPr>
        <w:t>специальности</w:t>
      </w:r>
      <w:r w:rsidR="00031EC6" w:rsidRPr="005C56CF">
        <w:rPr>
          <w:rFonts w:eastAsia="Calibri"/>
          <w:bCs/>
          <w:sz w:val="22"/>
        </w:rPr>
        <w:t xml:space="preserve"> </w:t>
      </w:r>
      <w:r w:rsidR="00031EC6" w:rsidRPr="005C56CF">
        <w:rPr>
          <w:rFonts w:eastAsia="Calibri"/>
          <w:bCs/>
          <w:sz w:val="22"/>
          <w:szCs w:val="28"/>
        </w:rPr>
        <w:t xml:space="preserve">23.02.01 </w:t>
      </w:r>
      <w:r w:rsidR="00031EC6" w:rsidRPr="005C56CF">
        <w:rPr>
          <w:sz w:val="22"/>
        </w:rPr>
        <w:t>«Организация перевозок и управление на транспорте» (по видам) (на автотранспорте)</w:t>
      </w:r>
      <w:r w:rsidR="00704ED8" w:rsidRPr="005C56CF">
        <w:rPr>
          <w:rFonts w:eastAsia="Calibri"/>
          <w:bCs/>
          <w:sz w:val="22"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5C56CF">
        <w:rPr>
          <w:sz w:val="22"/>
        </w:rPr>
        <w:t>,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56"/>
          <w:sz w:val="22"/>
        </w:rPr>
        <w:t xml:space="preserve"> </w:t>
      </w:r>
      <w:r w:rsidRPr="005C56CF">
        <w:rPr>
          <w:sz w:val="22"/>
        </w:rPr>
        <w:t>примерной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 xml:space="preserve">дисциплины </w:t>
      </w:r>
      <w:r w:rsidR="00031EC6" w:rsidRPr="005C56CF">
        <w:rPr>
          <w:sz w:val="22"/>
        </w:rPr>
        <w:t>ОДП 05 «Математика»</w:t>
      </w:r>
      <w:r w:rsidR="00F57C4D" w:rsidRPr="005C56CF">
        <w:rPr>
          <w:sz w:val="22"/>
        </w:rPr>
        <w:t>,</w:t>
      </w:r>
      <w:r w:rsidR="00F57C4D" w:rsidRPr="005C56CF">
        <w:rPr>
          <w:rFonts w:eastAsia="Calibri"/>
          <w:bCs/>
          <w:sz w:val="22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составлена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57"/>
          <w:sz w:val="22"/>
        </w:rPr>
        <w:t xml:space="preserve"> </w:t>
      </w:r>
      <w:r w:rsidRPr="005C56CF">
        <w:rPr>
          <w:sz w:val="22"/>
        </w:rPr>
        <w:t>соответствии</w:t>
      </w:r>
      <w:r w:rsidRPr="005C56CF">
        <w:rPr>
          <w:spacing w:val="57"/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Pr="005C56CF">
        <w:rPr>
          <w:spacing w:val="1"/>
          <w:sz w:val="22"/>
        </w:rPr>
        <w:t xml:space="preserve"> </w:t>
      </w:r>
      <w:r w:rsidR="00BC730F"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рабочих</w:t>
      </w:r>
      <w:r w:rsidRPr="005C56CF">
        <w:rPr>
          <w:spacing w:val="1"/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704ED8" w:rsidRPr="005C56CF">
        <w:rPr>
          <w:rFonts w:eastAsia="Calibri"/>
          <w:bCs/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включает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обязательные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компоненты:</w:t>
      </w:r>
      <w:r w:rsidRPr="005C56CF">
        <w:rPr>
          <w:spacing w:val="1"/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охватывает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весь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материал,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необходимый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студентов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ГБПОУ «КБАДК».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цели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задачи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изучаемой,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-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требования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результатам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на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их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основное и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указывается</w:t>
      </w:r>
      <w:r w:rsidR="00E81874" w:rsidRPr="005C56CF">
        <w:rPr>
          <w:spacing w:val="-57"/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дисциплины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состоит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из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следующих разделов:</w:t>
      </w:r>
    </w:p>
    <w:p w:rsidR="00945D81" w:rsidRPr="00945D81" w:rsidRDefault="00E312B1" w:rsidP="00945D81">
      <w:pPr>
        <w:pStyle w:val="a3"/>
        <w:ind w:firstLine="709"/>
        <w:jc w:val="both"/>
        <w:rPr>
          <w:sz w:val="22"/>
        </w:rPr>
      </w:pPr>
      <w:r w:rsidRPr="005C56CF">
        <w:rPr>
          <w:sz w:val="22"/>
        </w:rPr>
        <w:t>1</w:t>
      </w:r>
      <w:r w:rsidR="00945D81" w:rsidRPr="00945D81">
        <w:rPr>
          <w:sz w:val="22"/>
        </w:rPr>
        <w:t>1. Традиции русской классики в творчестве писателей второй половины XX в.</w:t>
      </w:r>
    </w:p>
    <w:p w:rsidR="00945D81" w:rsidRPr="00945D81" w:rsidRDefault="00945D81" w:rsidP="00945D81">
      <w:pPr>
        <w:pStyle w:val="a3"/>
        <w:ind w:firstLine="709"/>
        <w:jc w:val="both"/>
        <w:rPr>
          <w:sz w:val="22"/>
        </w:rPr>
      </w:pPr>
      <w:r w:rsidRPr="00945D81">
        <w:rPr>
          <w:sz w:val="22"/>
        </w:rPr>
        <w:t>2. Литература о Великой Отечественной войне</w:t>
      </w:r>
    </w:p>
    <w:p w:rsidR="00945D81" w:rsidRPr="00945D81" w:rsidRDefault="00945D81" w:rsidP="00945D81">
      <w:pPr>
        <w:pStyle w:val="a3"/>
        <w:ind w:firstLine="709"/>
        <w:jc w:val="both"/>
        <w:rPr>
          <w:sz w:val="22"/>
        </w:rPr>
      </w:pPr>
      <w:r w:rsidRPr="00945D81">
        <w:rPr>
          <w:sz w:val="22"/>
        </w:rPr>
        <w:t>3. Специфика литературы как вида искусства и современный литературный процесс</w:t>
      </w:r>
    </w:p>
    <w:p w:rsidR="00945D81" w:rsidRPr="00945D81" w:rsidRDefault="00945D81" w:rsidP="00945D81">
      <w:pPr>
        <w:pStyle w:val="a3"/>
        <w:ind w:firstLine="709"/>
        <w:jc w:val="both"/>
        <w:rPr>
          <w:sz w:val="22"/>
        </w:rPr>
      </w:pPr>
      <w:r w:rsidRPr="00945D81">
        <w:rPr>
          <w:sz w:val="22"/>
        </w:rPr>
        <w:t xml:space="preserve">4. Литература эпохи оттепели </w:t>
      </w:r>
    </w:p>
    <w:p w:rsidR="00945D81" w:rsidRPr="00945D81" w:rsidRDefault="00945D81" w:rsidP="00945D81">
      <w:pPr>
        <w:pStyle w:val="a3"/>
        <w:ind w:firstLine="709"/>
        <w:jc w:val="both"/>
        <w:rPr>
          <w:sz w:val="22"/>
        </w:rPr>
      </w:pPr>
      <w:r w:rsidRPr="00945D81">
        <w:rPr>
          <w:sz w:val="22"/>
        </w:rPr>
        <w:t>5 Деревенская и городская проза в литературном процессе 1960–90-х гг.</w:t>
      </w:r>
    </w:p>
    <w:p w:rsidR="00945D81" w:rsidRDefault="00945D81" w:rsidP="009C42AA">
      <w:pPr>
        <w:pStyle w:val="a3"/>
        <w:ind w:left="90" w:firstLine="720"/>
        <w:jc w:val="both"/>
        <w:rPr>
          <w:sz w:val="22"/>
        </w:rPr>
      </w:pPr>
      <w:r w:rsidRPr="00945D81">
        <w:rPr>
          <w:sz w:val="22"/>
        </w:rPr>
        <w:t>6. Постмодернизм и новая искренность в современной литературе</w:t>
      </w:r>
    </w:p>
    <w:p w:rsidR="000B7062" w:rsidRPr="005C56CF" w:rsidRDefault="00E81874" w:rsidP="00945D81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навыков,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направленных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формирование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общих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компетенций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ОК1-ОК9 определенных ФГОС СПО, и соответствует объему часов, указанному в рабочем учебном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это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позволяет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обеспечивать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70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навыков,</w:t>
      </w:r>
    </w:p>
    <w:p w:rsidR="000B7062" w:rsidRPr="005C56CF" w:rsidRDefault="00E81874" w:rsidP="00945D81">
      <w:pPr>
        <w:pStyle w:val="a3"/>
        <w:tabs>
          <w:tab w:val="left" w:pos="1975"/>
          <w:tab w:val="left" w:pos="2616"/>
          <w:tab w:val="left" w:pos="4522"/>
          <w:tab w:val="left" w:pos="7642"/>
          <w:tab w:val="left" w:pos="8047"/>
        </w:tabs>
        <w:jc w:val="both"/>
        <w:rPr>
          <w:sz w:val="22"/>
        </w:rPr>
      </w:pPr>
      <w:r w:rsidRPr="005C56CF">
        <w:rPr>
          <w:sz w:val="22"/>
        </w:rPr>
        <w:t>направленных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на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  <w:r w:rsidR="00945D81">
        <w:rPr>
          <w:sz w:val="22"/>
        </w:rPr>
        <w:t xml:space="preserve"> </w:t>
      </w:r>
      <w:r w:rsidRPr="005C56CF">
        <w:rPr>
          <w:sz w:val="22"/>
        </w:rPr>
        <w:t>определенных</w:t>
      </w:r>
      <w:r w:rsidRPr="005C56CF">
        <w:rPr>
          <w:spacing w:val="3"/>
          <w:sz w:val="22"/>
        </w:rPr>
        <w:t xml:space="preserve"> </w:t>
      </w:r>
      <w:r w:rsidRPr="005C56CF">
        <w:rPr>
          <w:sz w:val="22"/>
        </w:rPr>
        <w:t>ФГОС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СПО по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специальности</w:t>
      </w:r>
      <w:r w:rsidR="00E01831" w:rsidRPr="005C56CF">
        <w:rPr>
          <w:sz w:val="22"/>
        </w:rPr>
        <w:t xml:space="preserve"> </w:t>
      </w:r>
      <w:r w:rsidR="00E01831" w:rsidRPr="005C56CF">
        <w:rPr>
          <w:rFonts w:eastAsia="Calibri"/>
          <w:bCs/>
          <w:sz w:val="22"/>
          <w:szCs w:val="28"/>
        </w:rPr>
        <w:t xml:space="preserve">23.02.01 </w:t>
      </w:r>
      <w:r w:rsidR="00E01831" w:rsidRPr="005C56CF">
        <w:rPr>
          <w:sz w:val="22"/>
        </w:rPr>
        <w:t xml:space="preserve">«Организация перевозок и управление на транспорте» (по видам) (на автотранспорте) </w:t>
      </w:r>
      <w:r w:rsidRPr="005C56CF">
        <w:rPr>
          <w:spacing w:val="-1"/>
          <w:sz w:val="22"/>
        </w:rPr>
        <w:t>и</w:t>
      </w:r>
      <w:r w:rsidRPr="005C56CF">
        <w:rPr>
          <w:spacing w:val="-58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соответствовать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объему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часов,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указанному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рабочем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учебном 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разделе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«Контроль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оценка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определены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 оценки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темы,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отвечают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требованиям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современности.</w:t>
      </w:r>
    </w:p>
    <w:p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05"/>
          <w:sz w:val="22"/>
        </w:rPr>
        <w:t xml:space="preserve"> </w:t>
      </w:r>
      <w:r w:rsidRPr="005C56CF">
        <w:rPr>
          <w:sz w:val="22"/>
        </w:rPr>
        <w:t>результате</w:t>
      </w:r>
      <w:r w:rsidRPr="005C56CF">
        <w:rPr>
          <w:spacing w:val="106"/>
          <w:sz w:val="22"/>
        </w:rPr>
        <w:t xml:space="preserve"> </w:t>
      </w:r>
      <w:r w:rsidRPr="005C56CF">
        <w:rPr>
          <w:sz w:val="22"/>
        </w:rPr>
        <w:t>изучения</w:t>
      </w:r>
      <w:r w:rsidRPr="005C56CF">
        <w:rPr>
          <w:spacing w:val="107"/>
          <w:sz w:val="22"/>
        </w:rPr>
        <w:t xml:space="preserve"> </w:t>
      </w:r>
      <w:r w:rsidRPr="005C56CF">
        <w:rPr>
          <w:sz w:val="22"/>
        </w:rPr>
        <w:t>дисциплины</w:t>
      </w:r>
      <w:r w:rsidR="00945D81">
        <w:rPr>
          <w:sz w:val="22"/>
        </w:rPr>
        <w:t xml:space="preserve"> ОДБ 03</w:t>
      </w:r>
      <w:r w:rsidR="00491953" w:rsidRPr="005C56CF">
        <w:rPr>
          <w:sz w:val="22"/>
        </w:rPr>
        <w:t xml:space="preserve"> «</w:t>
      </w:r>
      <w:r w:rsidR="00945D81">
        <w:rPr>
          <w:sz w:val="22"/>
        </w:rPr>
        <w:t>Родная литература (русская)</w:t>
      </w:r>
      <w:r w:rsidR="00491953" w:rsidRPr="005C56CF">
        <w:rPr>
          <w:sz w:val="22"/>
        </w:rPr>
        <w:t xml:space="preserve">» </w:t>
      </w:r>
      <w:r w:rsidRPr="005C56CF">
        <w:rPr>
          <w:sz w:val="22"/>
        </w:rPr>
        <w:t>обучающийся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сможет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применять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полученные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знания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деятельности.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высокий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уровень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методической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подготовки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быть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использована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образовательном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процессе.</w:t>
      </w:r>
    </w:p>
    <w:p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:rsidR="00E93889" w:rsidRPr="00E93889" w:rsidRDefault="00E81874" w:rsidP="00E93889">
      <w:pPr>
        <w:pStyle w:val="a3"/>
        <w:ind w:left="0" w:firstLine="709"/>
        <w:jc w:val="both"/>
      </w:pPr>
      <w:r w:rsidRPr="005C56CF">
        <w:rPr>
          <w:sz w:val="22"/>
        </w:rPr>
        <w:t>Рецензент:</w:t>
      </w:r>
      <w:r w:rsidR="00E93889" w:rsidRPr="00E93889">
        <w:t xml:space="preserve"> </w:t>
      </w:r>
      <w:r w:rsidR="00E93889" w:rsidRPr="00E93889">
        <w:t>преподаватель КБАДК – Кажарова К.З.</w:t>
      </w:r>
    </w:p>
    <w:p w:rsidR="000B7062" w:rsidRPr="005C56CF" w:rsidRDefault="000B7062" w:rsidP="00422248">
      <w:pPr>
        <w:pStyle w:val="a3"/>
        <w:ind w:left="0" w:firstLine="709"/>
        <w:jc w:val="both"/>
        <w:rPr>
          <w:sz w:val="22"/>
        </w:rPr>
      </w:pPr>
      <w:bookmarkStart w:id="0" w:name="_GoBack"/>
      <w:bookmarkEnd w:id="0"/>
    </w:p>
    <w:p w:rsidR="000B7062" w:rsidRPr="005C56CF" w:rsidRDefault="000B7062" w:rsidP="009C42AA">
      <w:pPr>
        <w:pStyle w:val="a3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422248"/>
    <w:rsid w:val="00491953"/>
    <w:rsid w:val="005C56CF"/>
    <w:rsid w:val="00704ED8"/>
    <w:rsid w:val="00845499"/>
    <w:rsid w:val="0094362C"/>
    <w:rsid w:val="00945D81"/>
    <w:rsid w:val="009C42AA"/>
    <w:rsid w:val="00BC730F"/>
    <w:rsid w:val="00CD6EA7"/>
    <w:rsid w:val="00E01831"/>
    <w:rsid w:val="00E312B1"/>
    <w:rsid w:val="00E81874"/>
    <w:rsid w:val="00E93889"/>
    <w:rsid w:val="00F5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6</cp:revision>
  <dcterms:created xsi:type="dcterms:W3CDTF">2023-05-18T13:40:00Z</dcterms:created>
  <dcterms:modified xsi:type="dcterms:W3CDTF">2023-06-05T08:07:00Z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